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7F" w:rsidRDefault="005B4B7F" w:rsidP="005B4B7F">
      <w:r>
        <w:t>Contact: Rob Harrison Research Scientist (DPIRD)</w:t>
      </w:r>
      <w:r>
        <w:t xml:space="preserve"> </w:t>
      </w:r>
      <w:r>
        <w:t>robert.harrison@dpird.wa.gov.au</w:t>
      </w:r>
    </w:p>
    <w:p w:rsidR="005B4B7F" w:rsidRDefault="005B4B7F" w:rsidP="005B4B7F">
      <w:r>
        <w:t>New cultivar: Diaman</w:t>
      </w:r>
      <w:r>
        <w:rPr>
          <w:vertAlign w:val="subscript"/>
        </w:rPr>
        <w:t>2</w:t>
      </w:r>
      <w:r>
        <w:t xml:space="preserve">ti (“Bladder clover” Trifolium </w:t>
      </w:r>
      <w:proofErr w:type="spellStart"/>
      <w:r>
        <w:t>spumosum</w:t>
      </w:r>
      <w:proofErr w:type="spellEnd"/>
      <w:r>
        <w:t>)</w:t>
      </w:r>
      <w:r>
        <w:t xml:space="preserve"> b</w:t>
      </w:r>
      <w:r>
        <w:t>red by Rob Harrison</w:t>
      </w:r>
      <w:r>
        <w:t>.</w:t>
      </w:r>
    </w:p>
    <w:p w:rsidR="005B4B7F" w:rsidRDefault="005B4B7F" w:rsidP="005B4B7F">
      <w:r>
        <w:t> Subscript of 2 in Diaman</w:t>
      </w:r>
      <w:r>
        <w:rPr>
          <w:vertAlign w:val="subscript"/>
        </w:rPr>
        <w:t>2</w:t>
      </w:r>
      <w:r>
        <w:t>ti</w:t>
      </w:r>
      <w:r>
        <w:t xml:space="preserve"> </w:t>
      </w:r>
      <w:r>
        <w:t xml:space="preserve">is due to the atmospheric Nitrogen symbol (N </w:t>
      </w:r>
      <w:proofErr w:type="gramStart"/>
      <w:r>
        <w:t>2 )</w:t>
      </w:r>
      <w:proofErr w:type="gramEnd"/>
      <w:r>
        <w:t xml:space="preserve"> which is</w:t>
      </w:r>
      <w:r>
        <w:t xml:space="preserve"> </w:t>
      </w:r>
      <w:r>
        <w:t xml:space="preserve">linked to all cultivars released by </w:t>
      </w:r>
      <w:proofErr w:type="spellStart"/>
      <w:r>
        <w:t>LegumeN</w:t>
      </w:r>
      <w:proofErr w:type="spellEnd"/>
      <w:r>
        <w:t xml:space="preserve"> 2 (company, director John </w:t>
      </w:r>
      <w:proofErr w:type="spellStart"/>
      <w:r>
        <w:t>Howieson</w:t>
      </w:r>
      <w:proofErr w:type="spellEnd"/>
      <w:r>
        <w:t>).</w:t>
      </w:r>
    </w:p>
    <w:p w:rsidR="005B4B7F" w:rsidRDefault="005B4B7F" w:rsidP="005B4B7F">
      <w:r>
        <w:t xml:space="preserve"> </w:t>
      </w:r>
      <w:proofErr w:type="gramStart"/>
      <w:r>
        <w:t>It</w:t>
      </w:r>
      <w:proofErr w:type="gramEnd"/>
      <w:r>
        <w:t xml:space="preserve"> </w:t>
      </w:r>
      <w:r>
        <w:t xml:space="preserve">is </w:t>
      </w:r>
      <w:r>
        <w:t>named after the Greek word for Diamond, which is the shape of the leaf marker</w:t>
      </w:r>
      <w:r>
        <w:t xml:space="preserve"> </w:t>
      </w:r>
      <w:r>
        <w:t>compared to the crescent for AGWEST BARTOLO (old cultivar).</w:t>
      </w:r>
    </w:p>
    <w:p w:rsidR="005B4B7F" w:rsidRDefault="005B4B7F" w:rsidP="005B4B7F">
      <w:r>
        <w:t>Reason to breed it:</w:t>
      </w:r>
    </w:p>
    <w:p w:rsidR="005B4B7F" w:rsidRDefault="005B4B7F" w:rsidP="005B4B7F">
      <w:r>
        <w:t xml:space="preserve">More pasture legume options were needed on fine textured soils in the eastern </w:t>
      </w:r>
      <w:proofErr w:type="spellStart"/>
      <w:r>
        <w:t>wheatbelt</w:t>
      </w:r>
      <w:proofErr w:type="spellEnd"/>
      <w:r>
        <w:t xml:space="preserve"> to</w:t>
      </w:r>
      <w:r>
        <w:t xml:space="preserve"> </w:t>
      </w:r>
      <w:r>
        <w:t>compliment medic pastures. Medics are hard to header-harvest, therefore, to allow for on</w:t>
      </w:r>
      <w:r>
        <w:t xml:space="preserve"> </w:t>
      </w:r>
      <w:r>
        <w:t>farm seed production, more options are needed. On farm seed production allows farmers to</w:t>
      </w:r>
      <w:r>
        <w:t xml:space="preserve"> </w:t>
      </w:r>
      <w:r>
        <w:t>produce their own seed cheaply, thus reducing a barrier to adoption.</w:t>
      </w:r>
    </w:p>
    <w:p w:rsidR="005B4B7F" w:rsidRDefault="005B4B7F" w:rsidP="005B4B7F">
      <w:r>
        <w:t>Attributes:</w:t>
      </w:r>
    </w:p>
    <w:p w:rsidR="005B4B7F" w:rsidRDefault="005B4B7F" w:rsidP="005B4B7F">
      <w:r>
        <w:t xml:space="preserve"> 95 days to flowering in Northam (10 days earlier than cv. </w:t>
      </w:r>
      <w:proofErr w:type="spellStart"/>
      <w:r>
        <w:t>Bartolo</w:t>
      </w:r>
      <w:proofErr w:type="spellEnd"/>
      <w:r>
        <w:t>)</w:t>
      </w:r>
    </w:p>
    <w:p w:rsidR="005B4B7F" w:rsidRDefault="005B4B7F" w:rsidP="005B4B7F">
      <w:r>
        <w:t> It was evaluated during the Dryland Legume Pasture Systems national project</w:t>
      </w:r>
      <w:r>
        <w:t xml:space="preserve"> </w:t>
      </w:r>
      <w:r>
        <w:t>(leader: Dr Ron Yates) at Canna, Mingenew, Gibson, Narembeen and Northam,</w:t>
      </w:r>
      <w:r>
        <w:t xml:space="preserve"> </w:t>
      </w:r>
      <w:r>
        <w:t>where it:</w:t>
      </w:r>
    </w:p>
    <w:p w:rsidR="005B4B7F" w:rsidRDefault="005B4B7F" w:rsidP="005B4B7F">
      <w:proofErr w:type="gramStart"/>
      <w:r>
        <w:t>o</w:t>
      </w:r>
      <w:proofErr w:type="gramEnd"/>
      <w:r>
        <w:t xml:space="preserve"> Produced more biomass than </w:t>
      </w:r>
      <w:proofErr w:type="spellStart"/>
      <w:r>
        <w:t>Bartolo</w:t>
      </w:r>
      <w:proofErr w:type="spellEnd"/>
      <w:r>
        <w:t xml:space="preserve"> in low-medium rainfall environments of</w:t>
      </w:r>
      <w:r>
        <w:t xml:space="preserve"> </w:t>
      </w:r>
      <w:r>
        <w:t>WA and NSW.</w:t>
      </w:r>
    </w:p>
    <w:p w:rsidR="005B4B7F" w:rsidRDefault="005B4B7F" w:rsidP="005B4B7F">
      <w:proofErr w:type="gramStart"/>
      <w:r>
        <w:t>o</w:t>
      </w:r>
      <w:proofErr w:type="gramEnd"/>
      <w:r>
        <w:t xml:space="preserve"> Produced more seed than cv. </w:t>
      </w:r>
      <w:proofErr w:type="spellStart"/>
      <w:r>
        <w:t>Bartolo</w:t>
      </w:r>
      <w:proofErr w:type="spellEnd"/>
      <w:r>
        <w:t xml:space="preserve"> in low-medium rainfall environments of</w:t>
      </w:r>
      <w:r>
        <w:t xml:space="preserve"> </w:t>
      </w:r>
      <w:r>
        <w:t>WA and NSW.</w:t>
      </w:r>
    </w:p>
    <w:p w:rsidR="005B4B7F" w:rsidRDefault="005B4B7F" w:rsidP="005B4B7F">
      <w:r>
        <w:t> Upright (erect) growth habit with leaf retention when senesced to allow for easier</w:t>
      </w:r>
      <w:r>
        <w:t xml:space="preserve"> </w:t>
      </w:r>
      <w:r>
        <w:t>conserved fodder and reduced disease risk</w:t>
      </w:r>
      <w:r>
        <w:t xml:space="preserve"> </w:t>
      </w:r>
    </w:p>
    <w:p w:rsidR="005B4B7F" w:rsidRDefault="005B4B7F" w:rsidP="005B4B7F">
      <w:r>
        <w:t> High nutritive value compared to other pastures</w:t>
      </w:r>
    </w:p>
    <w:p w:rsidR="005B4B7F" w:rsidRDefault="005B4B7F" w:rsidP="005B4B7F">
      <w:r>
        <w:t> High biological nitrogen fixation compared to other pastures</w:t>
      </w:r>
    </w:p>
    <w:p w:rsidR="005B4B7F" w:rsidRDefault="005B4B7F" w:rsidP="005B4B7F">
      <w:r>
        <w:t xml:space="preserve"> Seed remains dormant in the soil longer than cv. </w:t>
      </w:r>
      <w:proofErr w:type="spellStart"/>
      <w:r>
        <w:t>Bartolo</w:t>
      </w:r>
      <w:proofErr w:type="spellEnd"/>
    </w:p>
    <w:p w:rsidR="005B4B7F" w:rsidRDefault="005B4B7F" w:rsidP="005B4B7F">
      <w:r>
        <w:t> Diaman</w:t>
      </w:r>
      <w:r>
        <w:rPr>
          <w:vertAlign w:val="subscript"/>
        </w:rPr>
        <w:t>2</w:t>
      </w:r>
      <w:r>
        <w:t>ti</w:t>
      </w:r>
      <w:bookmarkStart w:id="0" w:name="_GoBack"/>
      <w:bookmarkEnd w:id="0"/>
      <w:r>
        <w:t xml:space="preserve"> can be readily harvested using a cereal header as the seed breaks free</w:t>
      </w:r>
      <w:r>
        <w:t xml:space="preserve"> </w:t>
      </w:r>
      <w:r>
        <w:t>from the calyx easily, allowing for a high harvest efficiency</w:t>
      </w:r>
      <w:r>
        <w:t xml:space="preserve"> </w:t>
      </w:r>
    </w:p>
    <w:p w:rsidR="005B4B7F" w:rsidRDefault="005B4B7F" w:rsidP="005B4B7F">
      <w:r>
        <w:t> Harvesting point 1 (2023): Seed was bulked up in Nyabing, around 50t was</w:t>
      </w:r>
      <w:r>
        <w:t xml:space="preserve"> </w:t>
      </w:r>
      <w:r>
        <w:t>harvested (from 80ha sown at 5kg/ha) in a below average year.</w:t>
      </w:r>
    </w:p>
    <w:p w:rsidR="005B4B7F" w:rsidRDefault="005B4B7F" w:rsidP="005B4B7F">
      <w:r>
        <w:t xml:space="preserve"> </w:t>
      </w:r>
      <w:proofErr w:type="gramStart"/>
      <w:r>
        <w:t>Harvesting</w:t>
      </w:r>
      <w:proofErr w:type="gramEnd"/>
      <w:r>
        <w:t xml:space="preserve"> point 2 (2023): When the seed was cleaned, the net result was around</w:t>
      </w:r>
      <w:r>
        <w:t xml:space="preserve"> </w:t>
      </w:r>
      <w:r>
        <w:t>47t, therefore around 95% was pure seed from initial harvest- remarkable.</w:t>
      </w:r>
    </w:p>
    <w:p w:rsidR="005B4B7F" w:rsidRDefault="005B4B7F" w:rsidP="005B4B7F">
      <w:r>
        <w:t xml:space="preserve"> </w:t>
      </w:r>
      <w:proofErr w:type="gramStart"/>
      <w:r>
        <w:t>For</w:t>
      </w:r>
      <w:proofErr w:type="gramEnd"/>
      <w:r>
        <w:t xml:space="preserve"> seed please contact John </w:t>
      </w:r>
      <w:proofErr w:type="spellStart"/>
      <w:r>
        <w:t>Howieson</w:t>
      </w:r>
      <w:proofErr w:type="spellEnd"/>
      <w:r>
        <w:t xml:space="preserve"> (will find best email or see advert in farm</w:t>
      </w:r>
      <w:r>
        <w:t xml:space="preserve"> </w:t>
      </w:r>
      <w:r>
        <w:t>weekly)</w:t>
      </w:r>
    </w:p>
    <w:p w:rsidR="005B4B7F" w:rsidRDefault="005B4B7F" w:rsidP="005B4B7F">
      <w:r>
        <w:t>Thanks:</w:t>
      </w:r>
    </w:p>
    <w:p w:rsidR="005B4B7F" w:rsidRDefault="005B4B7F" w:rsidP="005B4B7F">
      <w:r>
        <w:t> All research partners and co-</w:t>
      </w:r>
      <w:proofErr w:type="spellStart"/>
      <w:r>
        <w:t>investers</w:t>
      </w:r>
      <w:proofErr w:type="spellEnd"/>
      <w:r>
        <w:t xml:space="preserve"> in the DLPS project</w:t>
      </w:r>
    </w:p>
    <w:p w:rsidR="005B4B7F" w:rsidRDefault="005B4B7F" w:rsidP="005B4B7F">
      <w:r>
        <w:t xml:space="preserve"> All farmers that hosted research trials (ASHEEP- Glenn </w:t>
      </w:r>
      <w:proofErr w:type="spellStart"/>
      <w:r>
        <w:t>Quinlivan</w:t>
      </w:r>
      <w:proofErr w:type="spellEnd"/>
      <w:r>
        <w:t>, Dave</w:t>
      </w:r>
      <w:r>
        <w:t xml:space="preserve"> </w:t>
      </w:r>
      <w:proofErr w:type="spellStart"/>
      <w:r>
        <w:t>Vandenberghe</w:t>
      </w:r>
      <w:proofErr w:type="spellEnd"/>
      <w:r>
        <w:t xml:space="preserve"> et al), without them there is no new cultivar</w:t>
      </w:r>
      <w:r>
        <w:t xml:space="preserve"> </w:t>
      </w:r>
    </w:p>
    <w:p w:rsidR="005B4B7F" w:rsidRDefault="005B4B7F" w:rsidP="005B4B7F">
      <w:r>
        <w:t> Farmers Trent and Rachel Browne for bulking it up</w:t>
      </w:r>
    </w:p>
    <w:p w:rsidR="00782AD7" w:rsidRDefault="005B4B7F" w:rsidP="005B4B7F">
      <w:r>
        <w:t xml:space="preserve"> </w:t>
      </w:r>
      <w:proofErr w:type="spellStart"/>
      <w:r>
        <w:t>Ballards</w:t>
      </w:r>
      <w:proofErr w:type="spellEnd"/>
      <w:r>
        <w:t xml:space="preserve"> seed cleaning Tincurrin</w:t>
      </w:r>
    </w:p>
    <w:sectPr w:rsidR="00782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7F"/>
    <w:rsid w:val="005B4B7F"/>
    <w:rsid w:val="0078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650B2-1424-40A1-9F29-61B6EB9D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Sim</dc:creator>
  <cp:keywords/>
  <dc:description/>
  <cp:lastModifiedBy>Terry Sim</cp:lastModifiedBy>
  <cp:revision>1</cp:revision>
  <dcterms:created xsi:type="dcterms:W3CDTF">2025-02-11T01:15:00Z</dcterms:created>
  <dcterms:modified xsi:type="dcterms:W3CDTF">2025-02-11T01:18:00Z</dcterms:modified>
</cp:coreProperties>
</file>